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7A788" w14:textId="77777777" w:rsidR="007C23F2" w:rsidRPr="00660815" w:rsidRDefault="00D46E9B" w:rsidP="00D46E9B">
      <w:pPr>
        <w:jc w:val="center"/>
        <w:rPr>
          <w:b/>
          <w:color w:val="C0504D" w:themeColor="accent2"/>
          <w:sz w:val="36"/>
          <w:lang w:val="en-US"/>
        </w:rPr>
      </w:pPr>
      <w:r w:rsidRPr="00660815">
        <w:rPr>
          <w:b/>
          <w:color w:val="C0504D" w:themeColor="accent2"/>
          <w:sz w:val="36"/>
          <w:lang w:val="en-US"/>
        </w:rPr>
        <w:t xml:space="preserve">SELF AUTO-DIAGNOSTIC BOOK </w:t>
      </w:r>
    </w:p>
    <w:p w14:paraId="2862CA73" w14:textId="77777777" w:rsidR="00D46E9B" w:rsidRPr="00660815" w:rsidRDefault="00D46E9B" w:rsidP="00D46E9B">
      <w:pPr>
        <w:jc w:val="center"/>
        <w:rPr>
          <w:b/>
          <w:color w:val="C0504D" w:themeColor="accent2"/>
          <w:sz w:val="36"/>
          <w:lang w:val="en-US"/>
        </w:rPr>
      </w:pPr>
      <w:r w:rsidRPr="00660815">
        <w:rPr>
          <w:b/>
          <w:color w:val="C0504D" w:themeColor="accent2"/>
          <w:sz w:val="36"/>
          <w:lang w:val="en-US"/>
        </w:rPr>
        <w:t>27.03.2013</w:t>
      </w:r>
    </w:p>
    <w:p w14:paraId="70FD6089" w14:textId="77777777" w:rsidR="00D46E9B" w:rsidRPr="00660815" w:rsidRDefault="00D46E9B" w:rsidP="00D46E9B">
      <w:pPr>
        <w:jc w:val="center"/>
        <w:rPr>
          <w:b/>
          <w:sz w:val="32"/>
          <w:lang w:val="en-US"/>
        </w:rPr>
      </w:pPr>
    </w:p>
    <w:p w14:paraId="436D61E7" w14:textId="77777777" w:rsidR="00D46E9B" w:rsidRPr="00660815" w:rsidRDefault="00D46E9B" w:rsidP="00D46E9B">
      <w:pPr>
        <w:jc w:val="center"/>
        <w:rPr>
          <w:b/>
          <w:sz w:val="32"/>
          <w:lang w:val="en-US"/>
        </w:rPr>
      </w:pPr>
      <w:r w:rsidRPr="00D46E9B">
        <w:rPr>
          <w:b/>
          <w:noProof/>
          <w:color w:val="C0504D" w:themeColor="accent2"/>
          <w:sz w:val="32"/>
        </w:rPr>
        <w:drawing>
          <wp:anchor distT="0" distB="0" distL="114300" distR="114300" simplePos="0" relativeHeight="251658240" behindDoc="1" locked="0" layoutInCell="1" allowOverlap="1" wp14:anchorId="1A920C0D" wp14:editId="6FE51993">
            <wp:simplePos x="0" y="0"/>
            <wp:positionH relativeFrom="column">
              <wp:posOffset>114300</wp:posOffset>
            </wp:positionH>
            <wp:positionV relativeFrom="paragraph">
              <wp:posOffset>140335</wp:posOffset>
            </wp:positionV>
            <wp:extent cx="5756910" cy="3837940"/>
            <wp:effectExtent l="0" t="0" r="889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du 22-03-13 à 11.21.jpg"/>
                    <pic:cNvPicPr/>
                  </pic:nvPicPr>
                  <pic:blipFill>
                    <a:blip r:embed="rId6">
                      <a:extLst>
                        <a:ext uri="{28A0092B-C50C-407E-A947-70E740481C1C}">
                          <a14:useLocalDpi xmlns:a14="http://schemas.microsoft.com/office/drawing/2010/main" val="0"/>
                        </a:ext>
                      </a:extLst>
                    </a:blip>
                    <a:stretch>
                      <a:fillRect/>
                    </a:stretch>
                  </pic:blipFill>
                  <pic:spPr>
                    <a:xfrm>
                      <a:off x="0" y="0"/>
                      <a:ext cx="5756910" cy="38379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651B7C1" w14:textId="77777777" w:rsidR="00D46E9B" w:rsidRPr="00660815" w:rsidRDefault="00D46E9B" w:rsidP="00D46E9B">
      <w:pPr>
        <w:jc w:val="center"/>
        <w:rPr>
          <w:b/>
          <w:sz w:val="32"/>
          <w:lang w:val="en-US"/>
        </w:rPr>
      </w:pPr>
    </w:p>
    <w:p w14:paraId="180342FA" w14:textId="77777777" w:rsidR="00D46E9B" w:rsidRPr="00660815" w:rsidRDefault="00D46E9B" w:rsidP="00D46E9B">
      <w:pPr>
        <w:jc w:val="center"/>
        <w:rPr>
          <w:b/>
          <w:sz w:val="32"/>
          <w:lang w:val="en-US"/>
        </w:rPr>
      </w:pPr>
    </w:p>
    <w:p w14:paraId="502D3ED2" w14:textId="77777777" w:rsidR="00D46E9B" w:rsidRPr="00660815" w:rsidRDefault="00D46E9B" w:rsidP="00D46E9B">
      <w:pPr>
        <w:jc w:val="center"/>
        <w:rPr>
          <w:b/>
          <w:sz w:val="32"/>
          <w:lang w:val="en-US"/>
        </w:rPr>
      </w:pPr>
    </w:p>
    <w:p w14:paraId="72CFDB7F" w14:textId="77777777" w:rsidR="00D46E9B" w:rsidRPr="00660815" w:rsidRDefault="00D46E9B" w:rsidP="00D46E9B">
      <w:pPr>
        <w:jc w:val="center"/>
        <w:rPr>
          <w:b/>
          <w:sz w:val="32"/>
          <w:lang w:val="en-US"/>
        </w:rPr>
      </w:pPr>
    </w:p>
    <w:p w14:paraId="2B2495D8" w14:textId="77777777" w:rsidR="00D46E9B" w:rsidRPr="00660815" w:rsidRDefault="00D46E9B" w:rsidP="00D46E9B">
      <w:pPr>
        <w:jc w:val="center"/>
        <w:rPr>
          <w:b/>
          <w:sz w:val="32"/>
          <w:lang w:val="en-US"/>
        </w:rPr>
      </w:pPr>
    </w:p>
    <w:p w14:paraId="359538F1" w14:textId="77777777" w:rsidR="00D46E9B" w:rsidRPr="00660815" w:rsidRDefault="00D46E9B" w:rsidP="00D46E9B">
      <w:pPr>
        <w:jc w:val="center"/>
        <w:rPr>
          <w:b/>
          <w:sz w:val="32"/>
          <w:lang w:val="en-US"/>
        </w:rPr>
      </w:pPr>
    </w:p>
    <w:p w14:paraId="38B6353E" w14:textId="77777777" w:rsidR="00D46E9B" w:rsidRPr="00660815" w:rsidRDefault="00D46E9B" w:rsidP="00D46E9B">
      <w:pPr>
        <w:jc w:val="center"/>
        <w:rPr>
          <w:b/>
          <w:sz w:val="32"/>
          <w:lang w:val="en-US"/>
        </w:rPr>
      </w:pPr>
    </w:p>
    <w:p w14:paraId="41254E23" w14:textId="77777777" w:rsidR="00D46E9B" w:rsidRPr="00660815" w:rsidRDefault="00D46E9B" w:rsidP="00D46E9B">
      <w:pPr>
        <w:jc w:val="center"/>
        <w:rPr>
          <w:b/>
          <w:sz w:val="32"/>
          <w:lang w:val="en-US"/>
        </w:rPr>
      </w:pPr>
    </w:p>
    <w:p w14:paraId="4F335A8C" w14:textId="77777777" w:rsidR="00D46E9B" w:rsidRPr="00660815" w:rsidRDefault="00D46E9B" w:rsidP="00D46E9B">
      <w:pPr>
        <w:jc w:val="center"/>
        <w:rPr>
          <w:b/>
          <w:sz w:val="32"/>
          <w:lang w:val="en-US"/>
        </w:rPr>
      </w:pPr>
    </w:p>
    <w:p w14:paraId="002591CB" w14:textId="77777777" w:rsidR="00D46E9B" w:rsidRPr="00660815" w:rsidRDefault="00D46E9B" w:rsidP="00D46E9B">
      <w:pPr>
        <w:jc w:val="center"/>
        <w:rPr>
          <w:b/>
          <w:sz w:val="32"/>
          <w:lang w:val="en-US"/>
        </w:rPr>
      </w:pPr>
    </w:p>
    <w:p w14:paraId="3C56BF8F" w14:textId="77777777" w:rsidR="00D46E9B" w:rsidRPr="00660815" w:rsidRDefault="00D46E9B" w:rsidP="00D46E9B">
      <w:pPr>
        <w:jc w:val="center"/>
        <w:rPr>
          <w:b/>
          <w:sz w:val="32"/>
          <w:lang w:val="en-US"/>
        </w:rPr>
      </w:pPr>
    </w:p>
    <w:p w14:paraId="66FFAE3C" w14:textId="77777777" w:rsidR="00D46E9B" w:rsidRPr="00660815" w:rsidRDefault="00D46E9B" w:rsidP="00D46E9B">
      <w:pPr>
        <w:jc w:val="center"/>
        <w:rPr>
          <w:b/>
          <w:sz w:val="32"/>
          <w:lang w:val="en-US"/>
        </w:rPr>
      </w:pPr>
    </w:p>
    <w:p w14:paraId="79CC217D" w14:textId="77777777" w:rsidR="00D46E9B" w:rsidRPr="00660815" w:rsidRDefault="00D46E9B" w:rsidP="00D46E9B">
      <w:pPr>
        <w:jc w:val="center"/>
        <w:rPr>
          <w:b/>
          <w:sz w:val="32"/>
          <w:lang w:val="en-US"/>
        </w:rPr>
      </w:pPr>
    </w:p>
    <w:p w14:paraId="272DB59E" w14:textId="77777777" w:rsidR="00D46E9B" w:rsidRPr="00660815" w:rsidRDefault="00D46E9B" w:rsidP="00D46E9B">
      <w:pPr>
        <w:jc w:val="center"/>
        <w:rPr>
          <w:b/>
          <w:sz w:val="32"/>
          <w:lang w:val="en-US"/>
        </w:rPr>
      </w:pPr>
    </w:p>
    <w:p w14:paraId="1F9D35F5" w14:textId="77777777" w:rsidR="00D46E9B" w:rsidRPr="00660815" w:rsidRDefault="00D46E9B" w:rsidP="00D46E9B">
      <w:pPr>
        <w:jc w:val="center"/>
        <w:rPr>
          <w:b/>
          <w:sz w:val="32"/>
          <w:lang w:val="en-US"/>
        </w:rPr>
      </w:pPr>
    </w:p>
    <w:p w14:paraId="6D2BBD63" w14:textId="77777777" w:rsidR="00D46E9B" w:rsidRPr="00660815" w:rsidRDefault="00D46E9B" w:rsidP="00D46E9B">
      <w:pPr>
        <w:jc w:val="center"/>
        <w:rPr>
          <w:b/>
          <w:sz w:val="32"/>
          <w:lang w:val="en-US"/>
        </w:rPr>
      </w:pPr>
    </w:p>
    <w:p w14:paraId="420D6072" w14:textId="77777777" w:rsidR="00D46E9B" w:rsidRPr="00660815" w:rsidRDefault="00D46E9B" w:rsidP="00D46E9B">
      <w:pPr>
        <w:jc w:val="center"/>
        <w:rPr>
          <w:b/>
          <w:sz w:val="32"/>
          <w:lang w:val="en-US"/>
        </w:rPr>
      </w:pPr>
    </w:p>
    <w:p w14:paraId="1639DB65" w14:textId="77777777" w:rsidR="00D46E9B" w:rsidRPr="00660815" w:rsidRDefault="00D46E9B" w:rsidP="00D46E9B">
      <w:pPr>
        <w:jc w:val="center"/>
        <w:rPr>
          <w:b/>
          <w:sz w:val="32"/>
          <w:lang w:val="en-US"/>
        </w:rPr>
      </w:pPr>
    </w:p>
    <w:p w14:paraId="44A26D56" w14:textId="77777777" w:rsidR="00D46E9B" w:rsidRPr="00660815" w:rsidRDefault="00D46E9B" w:rsidP="00D46E9B">
      <w:pPr>
        <w:rPr>
          <w:b/>
          <w:color w:val="632423" w:themeColor="accent2" w:themeShade="80"/>
          <w:sz w:val="32"/>
          <w:lang w:val="en-US"/>
        </w:rPr>
      </w:pPr>
      <w:proofErr w:type="spellStart"/>
      <w:proofErr w:type="gramStart"/>
      <w:r w:rsidRPr="00660815">
        <w:rPr>
          <w:b/>
          <w:color w:val="632423" w:themeColor="accent2" w:themeShade="80"/>
          <w:sz w:val="32"/>
          <w:lang w:val="en-US"/>
        </w:rPr>
        <w:t>Commentaire</w:t>
      </w:r>
      <w:proofErr w:type="spellEnd"/>
      <w:r w:rsidRPr="00660815">
        <w:rPr>
          <w:b/>
          <w:color w:val="632423" w:themeColor="accent2" w:themeShade="80"/>
          <w:sz w:val="32"/>
          <w:lang w:val="en-US"/>
        </w:rPr>
        <w:t> :</w:t>
      </w:r>
      <w:proofErr w:type="gramEnd"/>
      <w:r w:rsidRPr="00660815">
        <w:rPr>
          <w:b/>
          <w:color w:val="632423" w:themeColor="accent2" w:themeShade="80"/>
          <w:sz w:val="32"/>
          <w:lang w:val="en-US"/>
        </w:rPr>
        <w:t xml:space="preserve"> </w:t>
      </w:r>
    </w:p>
    <w:p w14:paraId="26494633" w14:textId="77777777" w:rsidR="00D46E9B" w:rsidRPr="00660815" w:rsidRDefault="00D46E9B" w:rsidP="00D46E9B">
      <w:pPr>
        <w:rPr>
          <w:b/>
          <w:sz w:val="32"/>
          <w:lang w:val="en-US"/>
        </w:rPr>
      </w:pPr>
    </w:p>
    <w:p w14:paraId="6416D0B7" w14:textId="77777777" w:rsidR="00D46E9B" w:rsidRPr="00660815" w:rsidRDefault="00D46E9B" w:rsidP="00D46E9B">
      <w:pPr>
        <w:rPr>
          <w:b/>
          <w:sz w:val="28"/>
          <w:lang w:val="en-US"/>
        </w:rPr>
      </w:pPr>
      <w:proofErr w:type="gramStart"/>
      <w:r w:rsidRPr="00660815">
        <w:rPr>
          <w:b/>
          <w:sz w:val="28"/>
          <w:lang w:val="en-US"/>
        </w:rPr>
        <w:t>Alex :</w:t>
      </w:r>
      <w:proofErr w:type="gramEnd"/>
      <w:r w:rsidRPr="00660815">
        <w:rPr>
          <w:b/>
          <w:sz w:val="28"/>
          <w:lang w:val="en-US"/>
        </w:rPr>
        <w:t xml:space="preserve"> </w:t>
      </w:r>
    </w:p>
    <w:p w14:paraId="5A51F38A" w14:textId="77777777" w:rsidR="001022EA" w:rsidRPr="00660815" w:rsidRDefault="001022EA" w:rsidP="001022EA">
      <w:pPr>
        <w:ind w:firstLine="708"/>
        <w:rPr>
          <w:color w:val="D99594" w:themeColor="accent2" w:themeTint="99"/>
          <w:sz w:val="28"/>
          <w:lang w:val="en-US"/>
        </w:rPr>
      </w:pPr>
      <w:proofErr w:type="gramStart"/>
      <w:r w:rsidRPr="00660815">
        <w:rPr>
          <w:color w:val="D99594" w:themeColor="accent2" w:themeTint="99"/>
          <w:sz w:val="28"/>
          <w:lang w:val="en-US"/>
        </w:rPr>
        <w:t>Reading :</w:t>
      </w:r>
      <w:proofErr w:type="gramEnd"/>
      <w:r w:rsidRPr="00660815">
        <w:rPr>
          <w:color w:val="D99594" w:themeColor="accent2" w:themeTint="99"/>
          <w:sz w:val="28"/>
          <w:lang w:val="en-US"/>
        </w:rPr>
        <w:t xml:space="preserve"> </w:t>
      </w:r>
    </w:p>
    <w:p w14:paraId="14F8E707" w14:textId="77777777" w:rsidR="001022EA" w:rsidRPr="00660815" w:rsidRDefault="001022EA" w:rsidP="001022EA">
      <w:pPr>
        <w:rPr>
          <w:color w:val="D99594" w:themeColor="accent2" w:themeTint="99"/>
          <w:sz w:val="28"/>
          <w:lang w:val="en-US"/>
        </w:rPr>
      </w:pPr>
      <w:r w:rsidRPr="00660815">
        <w:rPr>
          <w:color w:val="D99594" w:themeColor="accent2" w:themeTint="99"/>
          <w:sz w:val="28"/>
          <w:lang w:val="en-US"/>
        </w:rPr>
        <w:tab/>
      </w:r>
      <w:proofErr w:type="gramStart"/>
      <w:r w:rsidRPr="00660815">
        <w:rPr>
          <w:color w:val="D99594" w:themeColor="accent2" w:themeTint="99"/>
          <w:sz w:val="28"/>
          <w:lang w:val="en-US"/>
        </w:rPr>
        <w:t>Listening :</w:t>
      </w:r>
      <w:proofErr w:type="gramEnd"/>
    </w:p>
    <w:p w14:paraId="2BC3AE9E" w14:textId="77777777" w:rsidR="001022EA" w:rsidRPr="00660815" w:rsidRDefault="001022EA" w:rsidP="001022EA">
      <w:pPr>
        <w:rPr>
          <w:color w:val="D99594" w:themeColor="accent2" w:themeTint="99"/>
          <w:sz w:val="28"/>
          <w:lang w:val="en-US"/>
        </w:rPr>
      </w:pPr>
      <w:r w:rsidRPr="00660815">
        <w:rPr>
          <w:color w:val="D99594" w:themeColor="accent2" w:themeTint="99"/>
          <w:sz w:val="28"/>
          <w:lang w:val="en-US"/>
        </w:rPr>
        <w:tab/>
      </w:r>
      <w:proofErr w:type="gramStart"/>
      <w:r w:rsidRPr="00660815">
        <w:rPr>
          <w:color w:val="D99594" w:themeColor="accent2" w:themeTint="99"/>
          <w:sz w:val="28"/>
          <w:lang w:val="en-US"/>
        </w:rPr>
        <w:t>Writing :</w:t>
      </w:r>
      <w:proofErr w:type="gramEnd"/>
      <w:r w:rsidRPr="00660815">
        <w:rPr>
          <w:color w:val="D99594" w:themeColor="accent2" w:themeTint="99"/>
          <w:sz w:val="28"/>
          <w:lang w:val="en-US"/>
        </w:rPr>
        <w:t xml:space="preserve"> </w:t>
      </w:r>
    </w:p>
    <w:p w14:paraId="0D0EAA49" w14:textId="77777777" w:rsidR="001022EA" w:rsidRPr="00660815" w:rsidRDefault="001022EA" w:rsidP="001022EA">
      <w:pPr>
        <w:rPr>
          <w:color w:val="D99594" w:themeColor="accent2" w:themeTint="99"/>
          <w:sz w:val="28"/>
          <w:lang w:val="en-US"/>
        </w:rPr>
      </w:pPr>
      <w:r w:rsidRPr="00660815">
        <w:rPr>
          <w:color w:val="D99594" w:themeColor="accent2" w:themeTint="99"/>
          <w:sz w:val="28"/>
          <w:lang w:val="en-US"/>
        </w:rPr>
        <w:tab/>
      </w:r>
      <w:proofErr w:type="gramStart"/>
      <w:r w:rsidRPr="00660815">
        <w:rPr>
          <w:color w:val="D99594" w:themeColor="accent2" w:themeTint="99"/>
          <w:sz w:val="28"/>
          <w:lang w:val="en-US"/>
        </w:rPr>
        <w:t>Speaking :</w:t>
      </w:r>
      <w:proofErr w:type="gramEnd"/>
      <w:r w:rsidRPr="00660815">
        <w:rPr>
          <w:color w:val="D99594" w:themeColor="accent2" w:themeTint="99"/>
          <w:sz w:val="28"/>
          <w:lang w:val="en-US"/>
        </w:rPr>
        <w:t xml:space="preserve"> </w:t>
      </w:r>
    </w:p>
    <w:p w14:paraId="06A75F8E" w14:textId="77777777" w:rsidR="001022EA" w:rsidRPr="00660815" w:rsidRDefault="001022EA" w:rsidP="00D46E9B">
      <w:pPr>
        <w:rPr>
          <w:b/>
          <w:sz w:val="28"/>
          <w:lang w:val="en-US"/>
        </w:rPr>
      </w:pPr>
    </w:p>
    <w:p w14:paraId="5E09846E" w14:textId="77777777" w:rsidR="00D46E9B" w:rsidRPr="00660815" w:rsidRDefault="00D46E9B" w:rsidP="00D46E9B">
      <w:pPr>
        <w:rPr>
          <w:b/>
          <w:sz w:val="28"/>
          <w:lang w:val="en-US"/>
        </w:rPr>
      </w:pPr>
    </w:p>
    <w:p w14:paraId="2E2A527E" w14:textId="77777777" w:rsidR="00D46E9B" w:rsidRPr="00660815" w:rsidRDefault="00D46E9B" w:rsidP="00D46E9B">
      <w:pPr>
        <w:rPr>
          <w:b/>
          <w:sz w:val="28"/>
          <w:lang w:val="en-US"/>
        </w:rPr>
      </w:pPr>
      <w:proofErr w:type="gramStart"/>
      <w:r w:rsidRPr="00660815">
        <w:rPr>
          <w:b/>
          <w:sz w:val="28"/>
          <w:lang w:val="en-US"/>
        </w:rPr>
        <w:t>Céline :</w:t>
      </w:r>
      <w:proofErr w:type="gramEnd"/>
      <w:r w:rsidRPr="00660815">
        <w:rPr>
          <w:b/>
          <w:sz w:val="28"/>
          <w:lang w:val="en-US"/>
        </w:rPr>
        <w:t xml:space="preserve"> </w:t>
      </w:r>
    </w:p>
    <w:p w14:paraId="28AB8025" w14:textId="77777777" w:rsidR="001022EA" w:rsidRPr="00660815" w:rsidRDefault="001022EA" w:rsidP="001022EA">
      <w:pPr>
        <w:rPr>
          <w:color w:val="D99594" w:themeColor="accent2" w:themeTint="99"/>
          <w:sz w:val="28"/>
          <w:lang w:val="en-US"/>
        </w:rPr>
      </w:pPr>
      <w:r w:rsidRPr="00660815">
        <w:rPr>
          <w:b/>
          <w:sz w:val="28"/>
          <w:lang w:val="en-US"/>
        </w:rPr>
        <w:tab/>
      </w:r>
      <w:proofErr w:type="gramStart"/>
      <w:r w:rsidRPr="00660815">
        <w:rPr>
          <w:color w:val="D99594" w:themeColor="accent2" w:themeTint="99"/>
          <w:sz w:val="28"/>
          <w:lang w:val="en-US"/>
        </w:rPr>
        <w:t>Reading :</w:t>
      </w:r>
      <w:proofErr w:type="gramEnd"/>
      <w:r w:rsidRPr="00660815">
        <w:rPr>
          <w:color w:val="D99594" w:themeColor="accent2" w:themeTint="99"/>
          <w:sz w:val="28"/>
          <w:lang w:val="en-US"/>
        </w:rPr>
        <w:t xml:space="preserve"> </w:t>
      </w:r>
    </w:p>
    <w:p w14:paraId="565FD326" w14:textId="77777777" w:rsidR="001022EA" w:rsidRPr="00660815" w:rsidRDefault="001022EA" w:rsidP="001022EA">
      <w:pPr>
        <w:rPr>
          <w:color w:val="D99594" w:themeColor="accent2" w:themeTint="99"/>
          <w:sz w:val="28"/>
          <w:lang w:val="en-US"/>
        </w:rPr>
      </w:pPr>
      <w:r w:rsidRPr="00660815">
        <w:rPr>
          <w:color w:val="D99594" w:themeColor="accent2" w:themeTint="99"/>
          <w:sz w:val="28"/>
          <w:lang w:val="en-US"/>
        </w:rPr>
        <w:tab/>
      </w:r>
      <w:proofErr w:type="gramStart"/>
      <w:r w:rsidRPr="00660815">
        <w:rPr>
          <w:color w:val="D99594" w:themeColor="accent2" w:themeTint="99"/>
          <w:sz w:val="28"/>
          <w:lang w:val="en-US"/>
        </w:rPr>
        <w:t>Listening :</w:t>
      </w:r>
      <w:proofErr w:type="gramEnd"/>
    </w:p>
    <w:p w14:paraId="35342C20" w14:textId="77777777" w:rsidR="001022EA" w:rsidRPr="00660815" w:rsidRDefault="001022EA" w:rsidP="001022EA">
      <w:pPr>
        <w:rPr>
          <w:color w:val="D99594" w:themeColor="accent2" w:themeTint="99"/>
          <w:sz w:val="28"/>
          <w:lang w:val="en-US"/>
        </w:rPr>
      </w:pPr>
      <w:r w:rsidRPr="00660815">
        <w:rPr>
          <w:color w:val="D99594" w:themeColor="accent2" w:themeTint="99"/>
          <w:sz w:val="28"/>
          <w:lang w:val="en-US"/>
        </w:rPr>
        <w:tab/>
      </w:r>
      <w:proofErr w:type="gramStart"/>
      <w:r w:rsidRPr="00660815">
        <w:rPr>
          <w:color w:val="D99594" w:themeColor="accent2" w:themeTint="99"/>
          <w:sz w:val="28"/>
          <w:lang w:val="en-US"/>
        </w:rPr>
        <w:t>Writing :</w:t>
      </w:r>
      <w:proofErr w:type="gramEnd"/>
      <w:r w:rsidRPr="00660815">
        <w:rPr>
          <w:color w:val="D99594" w:themeColor="accent2" w:themeTint="99"/>
          <w:sz w:val="28"/>
          <w:lang w:val="en-US"/>
        </w:rPr>
        <w:t xml:space="preserve"> </w:t>
      </w:r>
    </w:p>
    <w:p w14:paraId="2D8DA0DE" w14:textId="77777777" w:rsidR="001022EA" w:rsidRPr="00660815" w:rsidRDefault="001022EA" w:rsidP="001022EA">
      <w:pPr>
        <w:rPr>
          <w:color w:val="D99594" w:themeColor="accent2" w:themeTint="99"/>
          <w:sz w:val="28"/>
          <w:lang w:val="en-US"/>
        </w:rPr>
      </w:pPr>
      <w:r w:rsidRPr="00660815">
        <w:rPr>
          <w:color w:val="D99594" w:themeColor="accent2" w:themeTint="99"/>
          <w:sz w:val="28"/>
          <w:lang w:val="en-US"/>
        </w:rPr>
        <w:tab/>
      </w:r>
      <w:proofErr w:type="gramStart"/>
      <w:r w:rsidRPr="00660815">
        <w:rPr>
          <w:color w:val="D99594" w:themeColor="accent2" w:themeTint="99"/>
          <w:sz w:val="28"/>
          <w:lang w:val="en-US"/>
        </w:rPr>
        <w:t>Speaking :</w:t>
      </w:r>
      <w:proofErr w:type="gramEnd"/>
      <w:r w:rsidRPr="00660815">
        <w:rPr>
          <w:color w:val="D99594" w:themeColor="accent2" w:themeTint="99"/>
          <w:sz w:val="28"/>
          <w:lang w:val="en-US"/>
        </w:rPr>
        <w:t xml:space="preserve"> </w:t>
      </w:r>
    </w:p>
    <w:p w14:paraId="2D6124F0" w14:textId="77777777" w:rsidR="001022EA" w:rsidRPr="00660815" w:rsidRDefault="001022EA" w:rsidP="00D46E9B">
      <w:pPr>
        <w:rPr>
          <w:b/>
          <w:sz w:val="28"/>
          <w:lang w:val="en-US"/>
        </w:rPr>
      </w:pPr>
    </w:p>
    <w:p w14:paraId="02D2DF30" w14:textId="77777777" w:rsidR="00D46E9B" w:rsidRPr="00660815" w:rsidRDefault="00D46E9B" w:rsidP="00D46E9B">
      <w:pPr>
        <w:rPr>
          <w:b/>
          <w:sz w:val="28"/>
          <w:lang w:val="en-US"/>
        </w:rPr>
      </w:pPr>
    </w:p>
    <w:p w14:paraId="6EC8D94D" w14:textId="77777777" w:rsidR="00D46E9B" w:rsidRDefault="00D46E9B" w:rsidP="00D46E9B">
      <w:pPr>
        <w:rPr>
          <w:b/>
          <w:sz w:val="28"/>
        </w:rPr>
      </w:pPr>
      <w:r w:rsidRPr="00D46E9B">
        <w:rPr>
          <w:b/>
          <w:sz w:val="28"/>
        </w:rPr>
        <w:lastRenderedPageBreak/>
        <w:t xml:space="preserve">Clémence : </w:t>
      </w:r>
    </w:p>
    <w:p w14:paraId="2A4546E7" w14:textId="77777777" w:rsidR="001022EA" w:rsidRDefault="001022EA" w:rsidP="00D46E9B">
      <w:pPr>
        <w:rPr>
          <w:color w:val="D99594" w:themeColor="accent2" w:themeTint="99"/>
          <w:sz w:val="28"/>
        </w:rPr>
      </w:pPr>
      <w:r>
        <w:rPr>
          <w:b/>
          <w:sz w:val="28"/>
        </w:rPr>
        <w:tab/>
      </w:r>
      <w:r w:rsidRPr="001022EA">
        <w:rPr>
          <w:color w:val="D99594" w:themeColor="accent2" w:themeTint="99"/>
          <w:sz w:val="28"/>
        </w:rPr>
        <w:t xml:space="preserve">Reading : </w:t>
      </w:r>
    </w:p>
    <w:p w14:paraId="3EBDD3ED" w14:textId="77777777" w:rsidR="001022EA" w:rsidRPr="001022EA" w:rsidRDefault="001022EA" w:rsidP="00D46E9B">
      <w:pPr>
        <w:rPr>
          <w:sz w:val="28"/>
        </w:rPr>
      </w:pPr>
      <w:r>
        <w:rPr>
          <w:color w:val="D99594" w:themeColor="accent2" w:themeTint="99"/>
          <w:sz w:val="28"/>
        </w:rPr>
        <w:tab/>
      </w:r>
      <w:r>
        <w:rPr>
          <w:color w:val="D99594" w:themeColor="accent2" w:themeTint="99"/>
          <w:sz w:val="28"/>
        </w:rPr>
        <w:tab/>
      </w:r>
      <w:r>
        <w:rPr>
          <w:sz w:val="28"/>
        </w:rPr>
        <w:t>Lecture d’article sur les guide d’autodiagnostic : J’ai réussi à comprendre sans effort de gros du texte. Etant un sujet connu et dans lequel nous travaillons, j’ai pu faire beaucoup de lien avec ce que j’avais déjà appris. Le vocabulaire technique reste cependant un problème, et je pense qu’il me manquera des connaissances pour comprendre un texte sur un sujet inconnu.</w:t>
      </w:r>
    </w:p>
    <w:p w14:paraId="1377F3EE" w14:textId="77777777" w:rsidR="001022EA" w:rsidRDefault="001022EA" w:rsidP="00D46E9B">
      <w:pPr>
        <w:rPr>
          <w:color w:val="D99594" w:themeColor="accent2" w:themeTint="99"/>
          <w:sz w:val="28"/>
        </w:rPr>
      </w:pPr>
      <w:r w:rsidRPr="001022EA">
        <w:rPr>
          <w:color w:val="D99594" w:themeColor="accent2" w:themeTint="99"/>
          <w:sz w:val="28"/>
        </w:rPr>
        <w:tab/>
      </w:r>
      <w:proofErr w:type="spellStart"/>
      <w:r w:rsidRPr="001022EA">
        <w:rPr>
          <w:color w:val="D99594" w:themeColor="accent2" w:themeTint="99"/>
          <w:sz w:val="28"/>
        </w:rPr>
        <w:t>Listening</w:t>
      </w:r>
      <w:proofErr w:type="spellEnd"/>
      <w:r w:rsidRPr="001022EA">
        <w:rPr>
          <w:color w:val="D99594" w:themeColor="accent2" w:themeTint="99"/>
          <w:sz w:val="28"/>
        </w:rPr>
        <w:t> :</w:t>
      </w:r>
    </w:p>
    <w:p w14:paraId="7BD5BA37" w14:textId="77777777" w:rsidR="001022EA" w:rsidRDefault="001022EA" w:rsidP="00D46E9B">
      <w:pPr>
        <w:rPr>
          <w:sz w:val="28"/>
        </w:rPr>
      </w:pPr>
      <w:r>
        <w:rPr>
          <w:color w:val="D99594" w:themeColor="accent2" w:themeTint="99"/>
          <w:sz w:val="28"/>
        </w:rPr>
        <w:tab/>
      </w:r>
      <w:r>
        <w:rPr>
          <w:color w:val="D99594" w:themeColor="accent2" w:themeTint="99"/>
          <w:sz w:val="28"/>
        </w:rPr>
        <w:tab/>
      </w:r>
      <w:r>
        <w:rPr>
          <w:sz w:val="28"/>
        </w:rPr>
        <w:t xml:space="preserve">Lors des réunions projet en anglais : Je comprends lorsque les autres membres de mon groupe parlent en anglais. Etant </w:t>
      </w:r>
      <w:proofErr w:type="spellStart"/>
      <w:r>
        <w:rPr>
          <w:sz w:val="28"/>
        </w:rPr>
        <w:t>francais</w:t>
      </w:r>
      <w:proofErr w:type="spellEnd"/>
      <w:r>
        <w:rPr>
          <w:sz w:val="28"/>
        </w:rPr>
        <w:t xml:space="preserve">, ils parlent lentement et dans un vocabulaire de base, je n’ai donc aucun problème de </w:t>
      </w:r>
      <w:proofErr w:type="spellStart"/>
      <w:r>
        <w:rPr>
          <w:sz w:val="28"/>
        </w:rPr>
        <w:t>comprehension</w:t>
      </w:r>
      <w:proofErr w:type="spellEnd"/>
      <w:r>
        <w:rPr>
          <w:sz w:val="28"/>
        </w:rPr>
        <w:t>.</w:t>
      </w:r>
    </w:p>
    <w:p w14:paraId="5155B821" w14:textId="77777777" w:rsidR="001022EA" w:rsidRDefault="001022EA" w:rsidP="00D46E9B">
      <w:pPr>
        <w:rPr>
          <w:sz w:val="28"/>
        </w:rPr>
      </w:pPr>
      <w:r>
        <w:rPr>
          <w:sz w:val="28"/>
        </w:rPr>
        <w:tab/>
      </w:r>
      <w:r>
        <w:rPr>
          <w:sz w:val="28"/>
        </w:rPr>
        <w:tab/>
        <w:t>Soutenance du groupe : Etant un sujet connu, j’ai compris sans problème lorsque les autres membres du groupe ont développé leur partie à l’oral.</w:t>
      </w:r>
    </w:p>
    <w:p w14:paraId="6085B668" w14:textId="77777777" w:rsidR="001022EA" w:rsidRPr="001022EA" w:rsidRDefault="001022EA" w:rsidP="00D46E9B">
      <w:pPr>
        <w:rPr>
          <w:sz w:val="28"/>
        </w:rPr>
      </w:pPr>
      <w:r>
        <w:rPr>
          <w:sz w:val="28"/>
        </w:rPr>
        <w:tab/>
        <w:t>Cependant, j’ai eu plus de mal à comprendre les autres soutenances des autres groupes ainsi que les commentaires en anglais des enseignants. Il m’a fallu plus de concentration et certains moments m’ont échappés.</w:t>
      </w:r>
    </w:p>
    <w:p w14:paraId="04B3AD9E" w14:textId="77777777" w:rsidR="001022EA" w:rsidRDefault="001022EA" w:rsidP="00D46E9B">
      <w:pPr>
        <w:rPr>
          <w:color w:val="D99594" w:themeColor="accent2" w:themeTint="99"/>
          <w:sz w:val="28"/>
        </w:rPr>
      </w:pPr>
      <w:r w:rsidRPr="001022EA">
        <w:rPr>
          <w:color w:val="D99594" w:themeColor="accent2" w:themeTint="99"/>
          <w:sz w:val="28"/>
        </w:rPr>
        <w:tab/>
      </w:r>
      <w:proofErr w:type="spellStart"/>
      <w:r w:rsidRPr="001022EA">
        <w:rPr>
          <w:color w:val="D99594" w:themeColor="accent2" w:themeTint="99"/>
          <w:sz w:val="28"/>
        </w:rPr>
        <w:t>Writing</w:t>
      </w:r>
      <w:proofErr w:type="spellEnd"/>
      <w:r w:rsidRPr="001022EA">
        <w:rPr>
          <w:color w:val="D99594" w:themeColor="accent2" w:themeTint="99"/>
          <w:sz w:val="28"/>
        </w:rPr>
        <w:t xml:space="preserve"> : </w:t>
      </w:r>
    </w:p>
    <w:p w14:paraId="7C184735" w14:textId="77777777" w:rsidR="001022EA" w:rsidRPr="001022EA" w:rsidRDefault="001022EA" w:rsidP="00D46E9B">
      <w:pPr>
        <w:rPr>
          <w:sz w:val="28"/>
        </w:rPr>
      </w:pPr>
      <w:r>
        <w:rPr>
          <w:color w:val="D99594" w:themeColor="accent2" w:themeTint="99"/>
          <w:sz w:val="28"/>
        </w:rPr>
        <w:tab/>
      </w:r>
      <w:r>
        <w:rPr>
          <w:color w:val="D99594" w:themeColor="accent2" w:themeTint="99"/>
          <w:sz w:val="28"/>
        </w:rPr>
        <w:tab/>
      </w:r>
      <w:r>
        <w:rPr>
          <w:sz w:val="28"/>
        </w:rPr>
        <w:t xml:space="preserve">Rédaction du rapport : j’avais effectué un premier jet de ma partie de rapport sans aide. Je me suis rendue compte que j’arrivai à trouver les mots pour exprimer mes idées. Cependant mes phrases restaient simple et utilisais un vocabulaire de bases et peu </w:t>
      </w:r>
      <w:proofErr w:type="spellStart"/>
      <w:r>
        <w:rPr>
          <w:sz w:val="28"/>
        </w:rPr>
        <w:t>diversifé</w:t>
      </w:r>
      <w:proofErr w:type="spellEnd"/>
      <w:r>
        <w:rPr>
          <w:sz w:val="28"/>
        </w:rPr>
        <w:t>.</w:t>
      </w:r>
    </w:p>
    <w:p w14:paraId="4A70C107" w14:textId="77777777" w:rsidR="001022EA" w:rsidRPr="001022EA" w:rsidRDefault="001022EA" w:rsidP="00D46E9B">
      <w:pPr>
        <w:rPr>
          <w:color w:val="D99594" w:themeColor="accent2" w:themeTint="99"/>
          <w:sz w:val="28"/>
        </w:rPr>
      </w:pPr>
      <w:r w:rsidRPr="001022EA">
        <w:rPr>
          <w:color w:val="D99594" w:themeColor="accent2" w:themeTint="99"/>
          <w:sz w:val="28"/>
        </w:rPr>
        <w:tab/>
      </w:r>
      <w:proofErr w:type="spellStart"/>
      <w:r w:rsidRPr="001022EA">
        <w:rPr>
          <w:color w:val="D99594" w:themeColor="accent2" w:themeTint="99"/>
          <w:sz w:val="28"/>
        </w:rPr>
        <w:t>Speaking</w:t>
      </w:r>
      <w:proofErr w:type="spellEnd"/>
      <w:r w:rsidRPr="001022EA">
        <w:rPr>
          <w:color w:val="D99594" w:themeColor="accent2" w:themeTint="99"/>
          <w:sz w:val="28"/>
        </w:rPr>
        <w:t xml:space="preserve"> : </w:t>
      </w:r>
    </w:p>
    <w:p w14:paraId="62A9FE49" w14:textId="77777777" w:rsidR="001022EA" w:rsidRDefault="001022EA" w:rsidP="00D46E9B">
      <w:pPr>
        <w:rPr>
          <w:sz w:val="28"/>
        </w:rPr>
      </w:pPr>
      <w:r>
        <w:rPr>
          <w:sz w:val="28"/>
        </w:rPr>
        <w:tab/>
      </w:r>
      <w:r>
        <w:rPr>
          <w:sz w:val="28"/>
        </w:rPr>
        <w:tab/>
        <w:t>Lors de la soutenance : j’ai pu m’exprimer clairement sur les points dont j’ai abordé. Là aussi, ayant travailler sur ce sujet en anglais avant lors de la préparation de la soutenance marketing que nous avions fait en anglais</w:t>
      </w:r>
      <w:r w:rsidR="00215D11">
        <w:rPr>
          <w:sz w:val="28"/>
        </w:rPr>
        <w:t>, le vocabulaire ne me manquait pas.</w:t>
      </w:r>
    </w:p>
    <w:p w14:paraId="2E8D2112" w14:textId="77777777" w:rsidR="00215D11" w:rsidRPr="001022EA" w:rsidRDefault="00215D11" w:rsidP="00D46E9B">
      <w:pPr>
        <w:rPr>
          <w:sz w:val="28"/>
        </w:rPr>
      </w:pPr>
      <w:r>
        <w:rPr>
          <w:sz w:val="28"/>
        </w:rPr>
        <w:tab/>
      </w:r>
      <w:r>
        <w:rPr>
          <w:sz w:val="28"/>
        </w:rPr>
        <w:tab/>
        <w:t>Lors des réunions projets, j’ai d’abord eu beaucoup de trou de mémoire et je cherchais mes mots. Mais au fur et à mesure des séances, le vocabulaire me revenait plus facilement, celui-ci restant un vocabulaire de base et peu diversifié.</w:t>
      </w:r>
    </w:p>
    <w:p w14:paraId="773A6E40" w14:textId="77777777" w:rsidR="00D46E9B" w:rsidRPr="00D46E9B" w:rsidRDefault="00D46E9B" w:rsidP="00D46E9B">
      <w:pPr>
        <w:rPr>
          <w:b/>
          <w:sz w:val="28"/>
        </w:rPr>
      </w:pPr>
    </w:p>
    <w:p w14:paraId="17A48EBB" w14:textId="77777777" w:rsidR="00D46E9B" w:rsidRPr="00660815" w:rsidRDefault="00D46E9B" w:rsidP="00D46E9B">
      <w:pPr>
        <w:rPr>
          <w:b/>
          <w:sz w:val="28"/>
          <w:lang w:val="en-US"/>
        </w:rPr>
      </w:pPr>
      <w:proofErr w:type="gramStart"/>
      <w:r w:rsidRPr="00660815">
        <w:rPr>
          <w:b/>
          <w:sz w:val="28"/>
          <w:lang w:val="en-US"/>
        </w:rPr>
        <w:t>Simon :</w:t>
      </w:r>
      <w:proofErr w:type="gramEnd"/>
      <w:r w:rsidRPr="00660815">
        <w:rPr>
          <w:b/>
          <w:sz w:val="28"/>
          <w:lang w:val="en-US"/>
        </w:rPr>
        <w:t xml:space="preserve"> </w:t>
      </w:r>
    </w:p>
    <w:p w14:paraId="1F044A9E" w14:textId="40147727" w:rsidR="001022EA" w:rsidRDefault="001022EA" w:rsidP="001022EA">
      <w:pPr>
        <w:rPr>
          <w:color w:val="D99594" w:themeColor="accent2" w:themeTint="99"/>
          <w:sz w:val="28"/>
          <w:lang w:val="en-US"/>
        </w:rPr>
      </w:pPr>
      <w:r w:rsidRPr="00660815">
        <w:rPr>
          <w:b/>
          <w:sz w:val="28"/>
          <w:lang w:val="en-US"/>
        </w:rPr>
        <w:tab/>
      </w:r>
      <w:proofErr w:type="gramStart"/>
      <w:r w:rsidRPr="00660815">
        <w:rPr>
          <w:color w:val="D99594" w:themeColor="accent2" w:themeTint="99"/>
          <w:sz w:val="28"/>
          <w:lang w:val="en-US"/>
        </w:rPr>
        <w:t>Reading :</w:t>
      </w:r>
      <w:proofErr w:type="gramEnd"/>
      <w:r w:rsidRPr="00660815">
        <w:rPr>
          <w:color w:val="D99594" w:themeColor="accent2" w:themeTint="99"/>
          <w:sz w:val="28"/>
          <w:lang w:val="en-US"/>
        </w:rPr>
        <w:t xml:space="preserve"> </w:t>
      </w:r>
    </w:p>
    <w:p w14:paraId="75DBA0DB" w14:textId="02CE42BD" w:rsidR="00660815" w:rsidRDefault="00660815" w:rsidP="00660815">
      <w:pPr>
        <w:ind w:firstLine="708"/>
        <w:rPr>
          <w:sz w:val="28"/>
        </w:rPr>
      </w:pPr>
      <w:r>
        <w:rPr>
          <w:sz w:val="28"/>
        </w:rPr>
        <w:t xml:space="preserve">Par rapport à la lecture de document je pense que mon niveau est plutôt bon. Que ce soit de petits articles sur des sujets connus ou des texte beaucoup plus long sur des sujet plus abstrait comme par exemple un livre sur l’auto-apprentissage, j’arrive presque tout le temps à comprendre le sens des phrases et des textes. </w:t>
      </w:r>
    </w:p>
    <w:p w14:paraId="488350A6" w14:textId="0C91F3D9" w:rsidR="00660815" w:rsidRDefault="00660815" w:rsidP="00660815">
      <w:pPr>
        <w:ind w:firstLine="708"/>
        <w:rPr>
          <w:sz w:val="28"/>
        </w:rPr>
      </w:pPr>
      <w:r>
        <w:rPr>
          <w:sz w:val="28"/>
        </w:rPr>
        <w:lastRenderedPageBreak/>
        <w:t xml:space="preserve">Le seul problème auquel je suis confronté est le fait que la lecture mise à part quelques tournures de phrase ou expressions ne me permet pas d’apprendre grand-chose. Je ne recherche pas par exemple le vocabulaire technique et préfère me concentrer sur le sens </w:t>
      </w:r>
      <w:proofErr w:type="gramStart"/>
      <w:r>
        <w:rPr>
          <w:sz w:val="28"/>
        </w:rPr>
        <w:t>générale</w:t>
      </w:r>
      <w:proofErr w:type="gramEnd"/>
      <w:r>
        <w:rPr>
          <w:sz w:val="28"/>
        </w:rPr>
        <w:t xml:space="preserve"> quitte</w:t>
      </w:r>
      <w:r w:rsidR="004300BB">
        <w:rPr>
          <w:sz w:val="28"/>
        </w:rPr>
        <w:t xml:space="preserve"> à</w:t>
      </w:r>
      <w:r>
        <w:rPr>
          <w:sz w:val="28"/>
        </w:rPr>
        <w:t xml:space="preserve"> ne pas tout comprendre.</w:t>
      </w:r>
    </w:p>
    <w:p w14:paraId="3DE2FFFD" w14:textId="77777777" w:rsidR="00660815" w:rsidRPr="00660815" w:rsidRDefault="00660815" w:rsidP="00660815"/>
    <w:p w14:paraId="02AF4919" w14:textId="77777777" w:rsidR="001022EA" w:rsidRDefault="001022EA" w:rsidP="001022EA">
      <w:pPr>
        <w:rPr>
          <w:color w:val="D99594" w:themeColor="accent2" w:themeTint="99"/>
          <w:sz w:val="28"/>
        </w:rPr>
      </w:pPr>
      <w:r w:rsidRPr="00660815">
        <w:rPr>
          <w:color w:val="D99594" w:themeColor="accent2" w:themeTint="99"/>
          <w:sz w:val="28"/>
        </w:rPr>
        <w:tab/>
      </w:r>
      <w:proofErr w:type="spellStart"/>
      <w:r w:rsidRPr="00660815">
        <w:rPr>
          <w:color w:val="D99594" w:themeColor="accent2" w:themeTint="99"/>
          <w:sz w:val="28"/>
        </w:rPr>
        <w:t>Listening</w:t>
      </w:r>
      <w:proofErr w:type="spellEnd"/>
      <w:r w:rsidRPr="00660815">
        <w:rPr>
          <w:color w:val="D99594" w:themeColor="accent2" w:themeTint="99"/>
          <w:sz w:val="28"/>
        </w:rPr>
        <w:t> :</w:t>
      </w:r>
    </w:p>
    <w:p w14:paraId="0FD5EF44" w14:textId="0E499150" w:rsidR="00660815" w:rsidRPr="00660815" w:rsidRDefault="004300BB" w:rsidP="00660815">
      <w:pPr>
        <w:ind w:firstLine="708"/>
        <w:rPr>
          <w:color w:val="D99594" w:themeColor="accent2" w:themeTint="99"/>
          <w:sz w:val="28"/>
        </w:rPr>
      </w:pPr>
      <w:r>
        <w:rPr>
          <w:sz w:val="28"/>
        </w:rPr>
        <w:t>Lors des différentes activités réalisées en groupe projet, je n’ai pas ressentis de véritable gêne au niveau de la compréhension orale. En effet le niveau d’expression étant de mon niveau, j’arrive à ne pas décrocher. Par contre lorsque le discours devient plus fluide comme par exemple dans un film en anglais ou un discours télévisé, je n’arrive pas du tout à comprendre la moindre chose. Les quelque mots de vocabulaire simple reconnus ne me permettent pas de comprendre le sens générale des phrases.</w:t>
      </w:r>
    </w:p>
    <w:p w14:paraId="1993F251" w14:textId="77777777" w:rsidR="001022EA" w:rsidRDefault="001022EA" w:rsidP="001022EA">
      <w:pPr>
        <w:rPr>
          <w:color w:val="D99594" w:themeColor="accent2" w:themeTint="99"/>
          <w:sz w:val="28"/>
          <w:lang w:val="en-US"/>
        </w:rPr>
      </w:pPr>
      <w:r w:rsidRPr="00660815">
        <w:rPr>
          <w:color w:val="D99594" w:themeColor="accent2" w:themeTint="99"/>
          <w:sz w:val="28"/>
        </w:rPr>
        <w:tab/>
      </w:r>
      <w:proofErr w:type="gramStart"/>
      <w:r w:rsidRPr="00660815">
        <w:rPr>
          <w:color w:val="D99594" w:themeColor="accent2" w:themeTint="99"/>
          <w:sz w:val="28"/>
          <w:lang w:val="en-US"/>
        </w:rPr>
        <w:t>Writing :</w:t>
      </w:r>
      <w:proofErr w:type="gramEnd"/>
      <w:r w:rsidRPr="00660815">
        <w:rPr>
          <w:color w:val="D99594" w:themeColor="accent2" w:themeTint="99"/>
          <w:sz w:val="28"/>
          <w:lang w:val="en-US"/>
        </w:rPr>
        <w:t xml:space="preserve"> </w:t>
      </w:r>
    </w:p>
    <w:p w14:paraId="42AC9253" w14:textId="544333F5" w:rsidR="004300BB" w:rsidRPr="004300BB" w:rsidRDefault="004300BB" w:rsidP="004300BB">
      <w:pPr>
        <w:ind w:firstLine="708"/>
        <w:rPr>
          <w:sz w:val="28"/>
        </w:rPr>
      </w:pPr>
      <w:r>
        <w:rPr>
          <w:sz w:val="28"/>
        </w:rPr>
        <w:t>L</w:t>
      </w:r>
      <w:r>
        <w:rPr>
          <w:sz w:val="28"/>
        </w:rPr>
        <w:t>’expression écrite n’a pas était un obstacle pour moi pour la rédaction du rapport intermédiaire ou les différents rapports d’auto-apprentissage. Généralement j’arrive à exprimer mes idées avec du vocabulaire simple. Le fait d’avoir le temps de réfléchir avant d’écrire peut sans doute expliquer la différence de niveau entre mon expression écrite et orale.</w:t>
      </w:r>
    </w:p>
    <w:p w14:paraId="5BC3C3AD" w14:textId="77777777" w:rsidR="001022EA" w:rsidRDefault="001022EA" w:rsidP="001022EA">
      <w:pPr>
        <w:rPr>
          <w:color w:val="D99594" w:themeColor="accent2" w:themeTint="99"/>
          <w:sz w:val="28"/>
        </w:rPr>
      </w:pPr>
      <w:r w:rsidRPr="004300BB">
        <w:rPr>
          <w:color w:val="D99594" w:themeColor="accent2" w:themeTint="99"/>
          <w:sz w:val="28"/>
        </w:rPr>
        <w:tab/>
      </w:r>
      <w:proofErr w:type="spellStart"/>
      <w:r w:rsidRPr="001022EA">
        <w:rPr>
          <w:color w:val="D99594" w:themeColor="accent2" w:themeTint="99"/>
          <w:sz w:val="28"/>
        </w:rPr>
        <w:t>Speaking</w:t>
      </w:r>
      <w:proofErr w:type="spellEnd"/>
      <w:r w:rsidRPr="001022EA">
        <w:rPr>
          <w:color w:val="D99594" w:themeColor="accent2" w:themeTint="99"/>
          <w:sz w:val="28"/>
        </w:rPr>
        <w:t xml:space="preserve"> : </w:t>
      </w:r>
    </w:p>
    <w:p w14:paraId="2D8D81E3" w14:textId="4CE72BC1" w:rsidR="004300BB" w:rsidRDefault="004300BB" w:rsidP="004300BB">
      <w:pPr>
        <w:ind w:firstLine="708"/>
        <w:rPr>
          <w:sz w:val="28"/>
        </w:rPr>
      </w:pPr>
      <w:r>
        <w:rPr>
          <w:sz w:val="28"/>
        </w:rPr>
        <w:t>L</w:t>
      </w:r>
      <w:r>
        <w:rPr>
          <w:sz w:val="28"/>
        </w:rPr>
        <w:t>orsque mon discours est préparé comme lors de la soutenance intermédiaire</w:t>
      </w:r>
      <w:r w:rsidR="00A64D70">
        <w:rPr>
          <w:sz w:val="28"/>
        </w:rPr>
        <w:t xml:space="preserve">, je pense que l’auditoire arrive à me comprendre sans trop de difficulté. Le support visuel a sans doute beaucoup aidé aussi. Par contre si mon discours est plus spontané comme durant les </w:t>
      </w:r>
      <w:proofErr w:type="spellStart"/>
      <w:r w:rsidR="00A64D70">
        <w:rPr>
          <w:sz w:val="28"/>
        </w:rPr>
        <w:t>acivités</w:t>
      </w:r>
      <w:proofErr w:type="spellEnd"/>
      <w:r w:rsidR="00A64D70">
        <w:rPr>
          <w:sz w:val="28"/>
        </w:rPr>
        <w:t xml:space="preserve"> en groupe-projet, je vais avoir tendance à beaucoup plus chercher mes mots et haché mes phrases.</w:t>
      </w:r>
    </w:p>
    <w:p w14:paraId="5B867330" w14:textId="77777777" w:rsidR="00A64D70" w:rsidRDefault="00A64D70" w:rsidP="004300BB">
      <w:pPr>
        <w:ind w:firstLine="708"/>
        <w:rPr>
          <w:sz w:val="28"/>
        </w:rPr>
      </w:pPr>
    </w:p>
    <w:p w14:paraId="4FFDDDBD" w14:textId="583CB079" w:rsidR="00A64D70" w:rsidRPr="00A64D70" w:rsidRDefault="00A64D70" w:rsidP="00A64D70">
      <w:pPr>
        <w:pStyle w:val="Paragraphedeliste"/>
        <w:numPr>
          <w:ilvl w:val="0"/>
          <w:numId w:val="1"/>
        </w:numPr>
        <w:rPr>
          <w:color w:val="D99594" w:themeColor="accent2" w:themeTint="99"/>
          <w:sz w:val="28"/>
        </w:rPr>
      </w:pPr>
      <w:r>
        <w:rPr>
          <w:sz w:val="28"/>
        </w:rPr>
        <w:t>Dans le cadre de mon projet de césure à Vancouver, je pense que je dois améliorer mon expression et ma compréhension orale. Ce sont les choses qu’on utilise le plus couramment et les échanges oraux puisqu’ils sont spontanés ne me laisse pas le temps de la réflexion.</w:t>
      </w:r>
    </w:p>
    <w:p w14:paraId="312D2FBF" w14:textId="77777777" w:rsidR="004300BB" w:rsidRPr="001022EA" w:rsidRDefault="004300BB" w:rsidP="001022EA">
      <w:pPr>
        <w:rPr>
          <w:color w:val="D99594" w:themeColor="accent2" w:themeTint="99"/>
          <w:sz w:val="28"/>
        </w:rPr>
      </w:pPr>
      <w:bookmarkStart w:id="0" w:name="_GoBack"/>
      <w:bookmarkEnd w:id="0"/>
    </w:p>
    <w:p w14:paraId="0036A1D0" w14:textId="77777777" w:rsidR="001022EA" w:rsidRPr="00D46E9B" w:rsidRDefault="001022EA" w:rsidP="00D46E9B">
      <w:pPr>
        <w:rPr>
          <w:b/>
          <w:sz w:val="28"/>
        </w:rPr>
      </w:pPr>
    </w:p>
    <w:p w14:paraId="4AEA537F" w14:textId="77777777" w:rsidR="00D46E9B" w:rsidRPr="00D46E9B" w:rsidRDefault="00D46E9B" w:rsidP="00D46E9B">
      <w:pPr>
        <w:rPr>
          <w:b/>
          <w:sz w:val="32"/>
        </w:rPr>
      </w:pPr>
    </w:p>
    <w:sectPr w:rsidR="00D46E9B" w:rsidRPr="00D46E9B"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856FA"/>
    <w:multiLevelType w:val="hybridMultilevel"/>
    <w:tmpl w:val="0CC2ED5C"/>
    <w:lvl w:ilvl="0" w:tplc="3FC00B48">
      <w:numFmt w:val="bullet"/>
      <w:lvlText w:val=""/>
      <w:lvlJc w:val="left"/>
      <w:pPr>
        <w:ind w:left="1068" w:hanging="360"/>
      </w:pPr>
      <w:rPr>
        <w:rFonts w:ascii="Wingdings" w:eastAsiaTheme="minorEastAsia" w:hAnsi="Wingdings" w:cstheme="minorBidi"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E9B"/>
    <w:rsid w:val="001022EA"/>
    <w:rsid w:val="00215D11"/>
    <w:rsid w:val="004300BB"/>
    <w:rsid w:val="00660815"/>
    <w:rsid w:val="007C23F2"/>
    <w:rsid w:val="00A64D70"/>
    <w:rsid w:val="00B66DE4"/>
    <w:rsid w:val="00D46E9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0FB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46E9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46E9B"/>
    <w:rPr>
      <w:rFonts w:ascii="Lucida Grande" w:hAnsi="Lucida Grande" w:cs="Lucida Grande"/>
      <w:sz w:val="18"/>
      <w:szCs w:val="18"/>
    </w:rPr>
  </w:style>
  <w:style w:type="paragraph" w:styleId="Paragraphedeliste">
    <w:name w:val="List Paragraph"/>
    <w:basedOn w:val="Normal"/>
    <w:uiPriority w:val="34"/>
    <w:qFormat/>
    <w:rsid w:val="00A64D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46E9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46E9B"/>
    <w:rPr>
      <w:rFonts w:ascii="Lucida Grande" w:hAnsi="Lucida Grande" w:cs="Lucida Grande"/>
      <w:sz w:val="18"/>
      <w:szCs w:val="18"/>
    </w:rPr>
  </w:style>
  <w:style w:type="paragraph" w:styleId="Paragraphedeliste">
    <w:name w:val="List Paragraph"/>
    <w:basedOn w:val="Normal"/>
    <w:uiPriority w:val="34"/>
    <w:qFormat/>
    <w:rsid w:val="00A64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643</Words>
  <Characters>3542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Simon</cp:lastModifiedBy>
  <cp:revision>3</cp:revision>
  <dcterms:created xsi:type="dcterms:W3CDTF">2013-03-22T10:21:00Z</dcterms:created>
  <dcterms:modified xsi:type="dcterms:W3CDTF">2013-03-24T10:19:00Z</dcterms:modified>
</cp:coreProperties>
</file>